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1668"/>
        <w:gridCol w:w="7512"/>
      </w:tblGrid>
      <w:tr w:rsidR="00C0736C" w:rsidRPr="00C0736C" w:rsidTr="00C0736C">
        <w:tc>
          <w:tcPr>
            <w:tcW w:w="1668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C0736C">
              <w:rPr>
                <w:rFonts w:ascii="Times New Roman" w:hAnsi="Times New Roman" w:cs="Times New Roman"/>
                <w:sz w:val="24"/>
                <w:szCs w:val="24"/>
              </w:rPr>
              <w:t>-9 классы</w:t>
            </w:r>
          </w:p>
        </w:tc>
        <w:tc>
          <w:tcPr>
            <w:tcW w:w="7512" w:type="dxa"/>
          </w:tcPr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Рабочая программа  по химии 8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-9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класс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составлена в соответствии с федеральным компонентом государственных  образовательных стандартов основного общего образования по химии (Приказ Министерства образования РФ от 5 марта 2004 г. N1089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образования») с учетом  программы Габриеляна О.С.  </w:t>
            </w:r>
            <w:proofErr w:type="gramEnd"/>
          </w:p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6C" w:rsidRPr="00C0736C" w:rsidTr="00C0736C">
        <w:tc>
          <w:tcPr>
            <w:tcW w:w="1668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0736C" w:rsidRPr="00C0736C" w:rsidRDefault="00C0736C" w:rsidP="00F97612">
            <w:pPr>
              <w:ind w:left="283" w:firstLine="567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Изучение химии в основной школе направлено на достижение следующих целей: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освоение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важнейших знаний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химической символике, химических понятиях, фактах, основных законах и теориях;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овладение умениями 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наблюдать химические явления, проводить химический эксперимент, а также умениями производить расчеты на основе химических формул веществ и уравнений химических реакций; 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развитие познавательных интересов и интеллектуальных способностей 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процессе усвоения химических знаний и проведения химического эксперимента; самостоятельного приобретения новых знаний по химии в соответствии с возникающими жизненными потребностями; 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воспитание 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убежденности в познаваемости химической составляющей картины мира; отношения к химии как к элементу общечеловеческой культуры; 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применение полученных знаний и умений 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для химически грамотного использования веществ и материалов, применяемых в быту, сельском хозяйстве и на производстве, решения практических задач повседневной жизни, предупреждения явлений, наносящих вред здоровью человека и окружающей среде.</w:t>
            </w:r>
          </w:p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736C" w:rsidRPr="00C0736C" w:rsidTr="00C0736C">
        <w:tc>
          <w:tcPr>
            <w:tcW w:w="1668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базисный учебный план для образовательных учреждений Российской Федерации отводит 136 часов для обязательного изучения химии на ступени основного общего образования.</w:t>
            </w:r>
          </w:p>
        </w:tc>
      </w:tr>
      <w:tr w:rsidR="00C0736C" w:rsidRPr="00C0736C" w:rsidTr="00C0736C">
        <w:tc>
          <w:tcPr>
            <w:tcW w:w="1668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10-11 классы</w:t>
            </w:r>
          </w:p>
        </w:tc>
        <w:tc>
          <w:tcPr>
            <w:tcW w:w="7512" w:type="dxa"/>
          </w:tcPr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lang w:eastAsia="ru-RU"/>
              </w:rPr>
              <w:t xml:space="preserve">Рабочая  программа  по  химии  составлена  в  соответствии  с  федеральным  компонентом  государственных  образовательных  стандартов  основного  общего  образования  по  химии </w:t>
            </w:r>
          </w:p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gramStart"/>
            <w:r w:rsidRPr="00C0736C">
              <w:rPr>
                <w:rFonts w:ascii="Times New Roman" w:eastAsia="Times New Roman" w:hAnsi="Times New Roman" w:cs="Times New Roman"/>
                <w:lang w:eastAsia="ru-RU"/>
              </w:rPr>
              <w:t xml:space="preserve">( Приказ  Министерства  образования  РФ  от  05.03.2004 года  </w:t>
            </w:r>
            <w:proofErr w:type="gramEnd"/>
          </w:p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lang w:eastAsia="ru-RU"/>
              </w:rPr>
              <w:t xml:space="preserve">№  1089) ,   с  учетом  программы  курса  химии  для  8-11  классов  образовательных  учреждений  под  редакцией  Габриеляна  О.С. </w:t>
            </w:r>
          </w:p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0736C" w:rsidRPr="00C0736C" w:rsidTr="00C0736C">
        <w:tc>
          <w:tcPr>
            <w:tcW w:w="1668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0736C" w:rsidRPr="00C0736C" w:rsidRDefault="00C0736C" w:rsidP="00F97612">
            <w:pPr>
              <w:spacing w:before="360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Изучение химии в старшей школе на базовом уровне направлено на достижение следующих целей: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освоение системы знаний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 химической составляющей </w:t>
            </w:r>
            <w:proofErr w:type="gramStart"/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естественно-научной</w:t>
            </w:r>
            <w:proofErr w:type="gramEnd"/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картины мира, а также о системе важнейших химических понятий, законов и теорий;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овладение умениями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применять полученные знания для объяснения разнообразных химических явлений и свойств 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веществ; оценки роли химии в развитии современных технологий и получении новых материалов;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развитие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познавательных интересов и интеллектуальных способностей в процессе самостоятельного приобретения знаний и умений по химии с использованием различных источников информации, в том числе компьютерных технологий;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воспитание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0736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убежденности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познаваемости мира, необходимости вести здоровый образ жизни, химически грамотного отношения к среде обитания;</w:t>
            </w:r>
          </w:p>
          <w:p w:rsidR="00C0736C" w:rsidRPr="00C0736C" w:rsidRDefault="00C0736C" w:rsidP="00F97612">
            <w:pPr>
              <w:numPr>
                <w:ilvl w:val="0"/>
                <w:numId w:val="1"/>
              </w:numPr>
              <w:spacing w:before="6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применение полученных знаний и умений</w:t>
            </w:r>
            <w:r w:rsidRPr="00C073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по химии в повседневной жизни, а также для решения практических задач в сельском хозяйстве и промышленном производстве.</w:t>
            </w:r>
          </w:p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  <w:tr w:rsidR="00C0736C" w:rsidRPr="00C0736C" w:rsidTr="00C0736C">
        <w:tc>
          <w:tcPr>
            <w:tcW w:w="1668" w:type="dxa"/>
          </w:tcPr>
          <w:p w:rsidR="00C0736C" w:rsidRPr="00C0736C" w:rsidRDefault="00C0736C" w:rsidP="00F9761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2" w:type="dxa"/>
          </w:tcPr>
          <w:p w:rsidR="00C0736C" w:rsidRPr="00C0736C" w:rsidRDefault="00C0736C" w:rsidP="00F976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736C">
              <w:rPr>
                <w:rFonts w:ascii="Times New Roman" w:hAnsi="Times New Roman" w:cs="Times New Roman"/>
                <w:sz w:val="24"/>
                <w:szCs w:val="24"/>
              </w:rPr>
              <w:t>Федеральный базисный учебный план для образовательных учреждений Российской Федерации отводит 68 часов для обязательного изучения учебного предмета «Химия» на этапе среднего общего образования на базовом уровне.</w:t>
            </w:r>
          </w:p>
        </w:tc>
      </w:tr>
    </w:tbl>
    <w:p w:rsidR="00C15207" w:rsidRDefault="00C15207" w:rsidP="00F97612"/>
    <w:sectPr w:rsidR="00C15207" w:rsidSect="00F402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67DA6"/>
    <w:rsid w:val="00C0736C"/>
    <w:rsid w:val="00C15207"/>
    <w:rsid w:val="00C67DA6"/>
    <w:rsid w:val="00F402FF"/>
    <w:rsid w:val="00F976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02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73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481</Words>
  <Characters>2748</Characters>
  <Application>Microsoft Office Word</Application>
  <DocSecurity>0</DocSecurity>
  <Lines>22</Lines>
  <Paragraphs>6</Paragraphs>
  <ScaleCrop>false</ScaleCrop>
  <Company/>
  <LinksUpToDate>false</LinksUpToDate>
  <CharactersWithSpaces>3223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1</cp:lastModifiedBy>
  <cp:revision>4</cp:revision>
  <dcterms:created xsi:type="dcterms:W3CDTF">2016-04-03T18:08:00Z</dcterms:created>
  <dcterms:modified xsi:type="dcterms:W3CDTF">2016-10-15T13:13:00Z</dcterms:modified>
</cp:coreProperties>
</file>